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62" w:rsidRDefault="00487862" w:rsidP="0048786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87862" w:rsidRDefault="00487862" w:rsidP="0048786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Хакасия</w:t>
      </w:r>
    </w:p>
    <w:p w:rsidR="00487862" w:rsidRDefault="00487862" w:rsidP="0048786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Аскизский район</w:t>
      </w:r>
    </w:p>
    <w:p w:rsidR="00487862" w:rsidRDefault="00487862" w:rsidP="0048786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Бирикчульского сельсовета</w:t>
      </w:r>
    </w:p>
    <w:p w:rsidR="00487862" w:rsidRDefault="00487862" w:rsidP="00487862">
      <w:pPr>
        <w:spacing w:line="276" w:lineRule="auto"/>
        <w:jc w:val="center"/>
        <w:rPr>
          <w:b/>
          <w:sz w:val="26"/>
          <w:szCs w:val="26"/>
        </w:rPr>
      </w:pPr>
    </w:p>
    <w:p w:rsidR="00487862" w:rsidRDefault="00487862" w:rsidP="0048786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87862" w:rsidRDefault="00487862" w:rsidP="00487862">
      <w:pPr>
        <w:spacing w:line="276" w:lineRule="auto"/>
        <w:jc w:val="center"/>
        <w:rPr>
          <w:b/>
          <w:sz w:val="26"/>
          <w:szCs w:val="26"/>
        </w:rPr>
      </w:pPr>
    </w:p>
    <w:p w:rsidR="00487862" w:rsidRDefault="00487862" w:rsidP="0048786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21.11.2019г.                                  с. Бирикчуль                                         №  100</w:t>
      </w:r>
    </w:p>
    <w:p w:rsidR="00487862" w:rsidRDefault="00487862" w:rsidP="00487862">
      <w:pPr>
        <w:spacing w:line="276" w:lineRule="auto"/>
        <w:jc w:val="both"/>
        <w:rPr>
          <w:b/>
          <w:sz w:val="26"/>
          <w:szCs w:val="26"/>
        </w:rPr>
      </w:pPr>
    </w:p>
    <w:p w:rsidR="00A70794" w:rsidRPr="002445BF" w:rsidRDefault="00A70794" w:rsidP="00487862">
      <w:pPr>
        <w:spacing w:line="276" w:lineRule="auto"/>
        <w:rPr>
          <w:sz w:val="26"/>
          <w:szCs w:val="26"/>
        </w:rPr>
      </w:pPr>
    </w:p>
    <w:p w:rsidR="00CC659E" w:rsidRDefault="008E44D3" w:rsidP="00487862">
      <w:pPr>
        <w:spacing w:line="276" w:lineRule="auto"/>
        <w:ind w:right="3685"/>
        <w:jc w:val="both"/>
        <w:rPr>
          <w:b/>
          <w:sz w:val="26"/>
          <w:szCs w:val="26"/>
        </w:rPr>
      </w:pPr>
      <w:r w:rsidRPr="002445BF">
        <w:rPr>
          <w:b/>
          <w:sz w:val="26"/>
          <w:szCs w:val="26"/>
        </w:rPr>
        <w:t xml:space="preserve">Об утверждении </w:t>
      </w:r>
      <w:r w:rsidR="003E47CA">
        <w:rPr>
          <w:b/>
          <w:sz w:val="26"/>
          <w:szCs w:val="26"/>
        </w:rPr>
        <w:t xml:space="preserve">топливно-энергетического </w:t>
      </w:r>
      <w:r w:rsidR="00AC2B3B">
        <w:rPr>
          <w:b/>
          <w:sz w:val="26"/>
          <w:szCs w:val="26"/>
        </w:rPr>
        <w:t>б</w:t>
      </w:r>
      <w:r w:rsidR="003E47CA">
        <w:rPr>
          <w:b/>
          <w:sz w:val="26"/>
          <w:szCs w:val="26"/>
        </w:rPr>
        <w:t>аланса</w:t>
      </w:r>
      <w:r w:rsidR="00AC2B3B">
        <w:rPr>
          <w:b/>
          <w:sz w:val="26"/>
          <w:szCs w:val="26"/>
        </w:rPr>
        <w:t xml:space="preserve"> администрации</w:t>
      </w:r>
      <w:r w:rsidR="00487862">
        <w:rPr>
          <w:b/>
          <w:sz w:val="26"/>
          <w:szCs w:val="26"/>
        </w:rPr>
        <w:t xml:space="preserve"> Бирикчульского  </w:t>
      </w:r>
      <w:r w:rsidR="00CC659E">
        <w:rPr>
          <w:b/>
          <w:sz w:val="26"/>
          <w:szCs w:val="26"/>
        </w:rPr>
        <w:t>с</w:t>
      </w:r>
      <w:r w:rsidR="00F04445">
        <w:rPr>
          <w:b/>
          <w:sz w:val="26"/>
          <w:szCs w:val="26"/>
        </w:rPr>
        <w:t>ельсовет</w:t>
      </w:r>
      <w:r w:rsidR="00AC2B3B">
        <w:rPr>
          <w:b/>
          <w:sz w:val="26"/>
          <w:szCs w:val="26"/>
        </w:rPr>
        <w:t>а</w:t>
      </w:r>
      <w:r w:rsidR="00CC659E">
        <w:rPr>
          <w:b/>
          <w:sz w:val="26"/>
          <w:szCs w:val="26"/>
        </w:rPr>
        <w:t xml:space="preserve"> за 2018 год</w:t>
      </w:r>
    </w:p>
    <w:p w:rsidR="00487862" w:rsidRDefault="00487862" w:rsidP="00487862">
      <w:pPr>
        <w:spacing w:line="276" w:lineRule="auto"/>
        <w:ind w:right="-2"/>
        <w:jc w:val="both"/>
        <w:rPr>
          <w:b/>
          <w:sz w:val="26"/>
          <w:szCs w:val="26"/>
        </w:rPr>
      </w:pPr>
    </w:p>
    <w:p w:rsidR="00487862" w:rsidRDefault="00487862" w:rsidP="00487862">
      <w:pPr>
        <w:spacing w:line="276" w:lineRule="auto"/>
        <w:ind w:right="-2"/>
        <w:jc w:val="both"/>
        <w:rPr>
          <w:b/>
          <w:sz w:val="26"/>
          <w:szCs w:val="26"/>
        </w:rPr>
      </w:pPr>
    </w:p>
    <w:p w:rsidR="00487862" w:rsidRPr="00A618A7" w:rsidRDefault="003E47CA" w:rsidP="00487862">
      <w:pPr>
        <w:spacing w:line="276" w:lineRule="auto"/>
        <w:ind w:right="-2" w:firstLine="708"/>
        <w:jc w:val="both"/>
        <w:rPr>
          <w:b/>
          <w:sz w:val="26"/>
          <w:szCs w:val="26"/>
        </w:rPr>
      </w:pPr>
      <w:proofErr w:type="gramStart"/>
      <w:r w:rsidRPr="002445BF">
        <w:rPr>
          <w:sz w:val="26"/>
          <w:szCs w:val="26"/>
        </w:rPr>
        <w:t xml:space="preserve">На основании ст. 23 Федерального закона от 27.07.010г. № 190-ФЗ «О теплоснабжении», приказа Министерства энергетики РФ от 14.12.2011г. №600 «Об утверждении порядка составления топливно-энергетических балансов субъектов РФ, муниципальных образований», </w:t>
      </w:r>
      <w:r w:rsidR="00487862">
        <w:rPr>
          <w:sz w:val="26"/>
          <w:szCs w:val="26"/>
        </w:rPr>
        <w:t xml:space="preserve">Руководствуясь ст. 41 Устава, утвержденного Решением Совета депутатов муниципального образования  Бирикчульский сельсовет Аскизского района Республики Хакасия от 28.12.2005 года №17, </w:t>
      </w:r>
      <w:r w:rsidR="00487862" w:rsidRPr="00487862">
        <w:rPr>
          <w:sz w:val="26"/>
          <w:szCs w:val="26"/>
        </w:rPr>
        <w:t>Администрация Бирикчульского сельсовета Аскизского района Республики Хакасия</w:t>
      </w:r>
      <w:r w:rsidR="00487862">
        <w:rPr>
          <w:sz w:val="26"/>
          <w:szCs w:val="26"/>
        </w:rPr>
        <w:t xml:space="preserve"> </w:t>
      </w:r>
      <w:r w:rsidR="00487862">
        <w:rPr>
          <w:b/>
          <w:sz w:val="26"/>
          <w:szCs w:val="26"/>
        </w:rPr>
        <w:t>постановляет:</w:t>
      </w:r>
      <w:proofErr w:type="gramEnd"/>
    </w:p>
    <w:p w:rsidR="003E47CA" w:rsidRPr="002445BF" w:rsidRDefault="003E47CA" w:rsidP="00487862">
      <w:pPr>
        <w:spacing w:line="276" w:lineRule="auto"/>
        <w:jc w:val="both"/>
        <w:rPr>
          <w:sz w:val="26"/>
          <w:szCs w:val="26"/>
        </w:rPr>
      </w:pPr>
    </w:p>
    <w:p w:rsidR="003E47CA" w:rsidRPr="002D6909" w:rsidRDefault="003E47CA" w:rsidP="00487862">
      <w:pPr>
        <w:spacing w:line="276" w:lineRule="auto"/>
        <w:jc w:val="both"/>
        <w:rPr>
          <w:sz w:val="26"/>
          <w:szCs w:val="26"/>
        </w:rPr>
      </w:pPr>
      <w:r w:rsidRPr="002D6909">
        <w:rPr>
          <w:b/>
        </w:rPr>
        <w:t xml:space="preserve"> 1</w:t>
      </w:r>
      <w:r w:rsidRPr="002D6909">
        <w:rPr>
          <w:sz w:val="26"/>
          <w:szCs w:val="26"/>
        </w:rPr>
        <w:t>. Утвердить т</w:t>
      </w:r>
      <w:r w:rsidR="00CC659E">
        <w:rPr>
          <w:sz w:val="26"/>
          <w:szCs w:val="26"/>
        </w:rPr>
        <w:t xml:space="preserve">опливно-энергетический баланс </w:t>
      </w:r>
      <w:r w:rsidR="00F909DB">
        <w:rPr>
          <w:sz w:val="26"/>
          <w:szCs w:val="26"/>
        </w:rPr>
        <w:t xml:space="preserve"> администрации  </w:t>
      </w:r>
      <w:r w:rsidR="00487862">
        <w:rPr>
          <w:sz w:val="26"/>
          <w:szCs w:val="26"/>
        </w:rPr>
        <w:t>Бирикчульского</w:t>
      </w:r>
      <w:r w:rsidRPr="002D6909">
        <w:rPr>
          <w:sz w:val="26"/>
          <w:szCs w:val="26"/>
        </w:rPr>
        <w:t xml:space="preserve"> сельсовет за </w:t>
      </w:r>
      <w:r w:rsidR="0011673B" w:rsidRPr="0011673B">
        <w:rPr>
          <w:sz w:val="26"/>
          <w:szCs w:val="26"/>
        </w:rPr>
        <w:t>2018</w:t>
      </w:r>
      <w:r w:rsidRPr="0011673B">
        <w:rPr>
          <w:sz w:val="26"/>
          <w:szCs w:val="26"/>
        </w:rPr>
        <w:t xml:space="preserve"> год</w:t>
      </w:r>
      <w:r w:rsidR="00487862">
        <w:rPr>
          <w:sz w:val="26"/>
          <w:szCs w:val="26"/>
        </w:rPr>
        <w:t xml:space="preserve"> (Приложение </w:t>
      </w:r>
      <w:r w:rsidRPr="002D6909">
        <w:rPr>
          <w:sz w:val="26"/>
          <w:szCs w:val="26"/>
        </w:rPr>
        <w:t>1).</w:t>
      </w:r>
    </w:p>
    <w:p w:rsidR="003E47CA" w:rsidRPr="002D6909" w:rsidRDefault="003E47CA" w:rsidP="00487862">
      <w:pPr>
        <w:pStyle w:val="a3"/>
        <w:spacing w:line="276" w:lineRule="auto"/>
        <w:jc w:val="both"/>
        <w:rPr>
          <w:b w:val="0"/>
          <w:szCs w:val="26"/>
        </w:rPr>
      </w:pPr>
      <w:r w:rsidRPr="002D6909">
        <w:rPr>
          <w:szCs w:val="26"/>
        </w:rPr>
        <w:t>2.</w:t>
      </w:r>
      <w:r w:rsidRPr="002D6909">
        <w:rPr>
          <w:b w:val="0"/>
          <w:szCs w:val="26"/>
        </w:rPr>
        <w:t xml:space="preserve"> Настоящее постановление </w:t>
      </w:r>
      <w:r w:rsidR="00487862">
        <w:rPr>
          <w:b w:val="0"/>
          <w:szCs w:val="26"/>
        </w:rPr>
        <w:t xml:space="preserve">подлежит </w:t>
      </w:r>
      <w:r w:rsidRPr="002D6909">
        <w:rPr>
          <w:b w:val="0"/>
          <w:szCs w:val="26"/>
        </w:rPr>
        <w:t xml:space="preserve"> официально</w:t>
      </w:r>
      <w:r w:rsidR="00487862">
        <w:rPr>
          <w:b w:val="0"/>
          <w:szCs w:val="26"/>
        </w:rPr>
        <w:t>му</w:t>
      </w:r>
      <w:r w:rsidRPr="002D6909">
        <w:rPr>
          <w:b w:val="0"/>
          <w:szCs w:val="26"/>
        </w:rPr>
        <w:t xml:space="preserve"> опубликовани</w:t>
      </w:r>
      <w:r w:rsidR="00487862">
        <w:rPr>
          <w:b w:val="0"/>
          <w:szCs w:val="26"/>
        </w:rPr>
        <w:t>ю</w:t>
      </w:r>
      <w:r w:rsidRPr="002D6909">
        <w:rPr>
          <w:b w:val="0"/>
          <w:szCs w:val="26"/>
        </w:rPr>
        <w:t xml:space="preserve"> (обнародовани</w:t>
      </w:r>
      <w:r w:rsidR="00487862">
        <w:rPr>
          <w:b w:val="0"/>
          <w:szCs w:val="26"/>
        </w:rPr>
        <w:t>ю</w:t>
      </w:r>
      <w:r w:rsidRPr="002D6909">
        <w:rPr>
          <w:b w:val="0"/>
          <w:szCs w:val="26"/>
        </w:rPr>
        <w:t>).</w:t>
      </w:r>
    </w:p>
    <w:p w:rsidR="003E47CA" w:rsidRDefault="003E47CA" w:rsidP="00487862">
      <w:pPr>
        <w:pStyle w:val="a3"/>
        <w:spacing w:line="276" w:lineRule="auto"/>
        <w:jc w:val="both"/>
        <w:rPr>
          <w:b w:val="0"/>
          <w:szCs w:val="26"/>
        </w:rPr>
      </w:pPr>
    </w:p>
    <w:p w:rsidR="003E47CA" w:rsidRDefault="003E47CA" w:rsidP="00487862">
      <w:pPr>
        <w:spacing w:line="276" w:lineRule="auto"/>
      </w:pPr>
    </w:p>
    <w:p w:rsidR="00487862" w:rsidRDefault="00487862" w:rsidP="0048786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Бирикчульского сельсовета                                                         А.А.Щекочихин</w:t>
      </w:r>
    </w:p>
    <w:p w:rsidR="003E47CA" w:rsidRDefault="003E47CA">
      <w:pPr>
        <w:rPr>
          <w:b/>
          <w:sz w:val="26"/>
          <w:szCs w:val="26"/>
        </w:rPr>
        <w:sectPr w:rsidR="003E47CA" w:rsidSect="00D70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A25" w:rsidRPr="00487862" w:rsidRDefault="00487862" w:rsidP="001D7A25">
      <w:pPr>
        <w:pStyle w:val="ConsPlusNormal"/>
        <w:jc w:val="right"/>
        <w:rPr>
          <w:sz w:val="20"/>
          <w:szCs w:val="20"/>
        </w:rPr>
      </w:pPr>
      <w:bookmarkStart w:id="0" w:name="Par137"/>
      <w:bookmarkEnd w:id="0"/>
      <w:r>
        <w:rPr>
          <w:sz w:val="20"/>
          <w:szCs w:val="20"/>
        </w:rPr>
        <w:lastRenderedPageBreak/>
        <w:t xml:space="preserve">Приложение </w:t>
      </w:r>
      <w:r w:rsidR="001D7A25" w:rsidRPr="00487862">
        <w:rPr>
          <w:sz w:val="20"/>
          <w:szCs w:val="20"/>
        </w:rPr>
        <w:t>1</w:t>
      </w:r>
    </w:p>
    <w:p w:rsidR="001D7A25" w:rsidRPr="00487862" w:rsidRDefault="00487862" w:rsidP="001D7A2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1D7A25" w:rsidRPr="0048786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1D7A25" w:rsidRPr="00487862">
        <w:rPr>
          <w:sz w:val="20"/>
          <w:szCs w:val="20"/>
        </w:rPr>
        <w:t>остановлению администрации</w:t>
      </w:r>
    </w:p>
    <w:p w:rsidR="001D7A25" w:rsidRPr="00487862" w:rsidRDefault="00487862" w:rsidP="001D7A2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Бирикчульского </w:t>
      </w:r>
      <w:r w:rsidR="001D7A25" w:rsidRPr="00487862">
        <w:rPr>
          <w:sz w:val="20"/>
          <w:szCs w:val="20"/>
        </w:rPr>
        <w:t xml:space="preserve"> сельсовета</w:t>
      </w:r>
    </w:p>
    <w:p w:rsidR="001D7A25" w:rsidRPr="001D7A25" w:rsidRDefault="00487862" w:rsidP="001D7A2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от 21.11.2019г. № 100</w:t>
      </w:r>
    </w:p>
    <w:p w:rsidR="00DC7F63" w:rsidRPr="009960D2" w:rsidRDefault="00DC7F63" w:rsidP="00DC7F63">
      <w:pPr>
        <w:pStyle w:val="ConsPlusNormal"/>
        <w:jc w:val="center"/>
        <w:rPr>
          <w:b/>
        </w:rPr>
      </w:pPr>
      <w:r w:rsidRPr="009960D2">
        <w:rPr>
          <w:b/>
        </w:rPr>
        <w:t>Топливно-энергетический баланс</w:t>
      </w:r>
    </w:p>
    <w:p w:rsidR="00DC7F63" w:rsidRPr="009960D2" w:rsidRDefault="00DC7F63" w:rsidP="00DC7F63">
      <w:pPr>
        <w:pStyle w:val="ConsPlusNormal"/>
        <w:jc w:val="center"/>
        <w:rPr>
          <w:b/>
        </w:rPr>
      </w:pPr>
      <w:r w:rsidRPr="009960D2">
        <w:rPr>
          <w:b/>
        </w:rPr>
        <w:t xml:space="preserve">субъекта Российской Федерации, </w:t>
      </w:r>
      <w:r w:rsidR="00997EFE">
        <w:rPr>
          <w:b/>
        </w:rPr>
        <w:t>Администрации Бирикчульского сельсовета Аскизского района Республики Хакасия</w:t>
      </w:r>
    </w:p>
    <w:tbl>
      <w:tblPr>
        <w:tblW w:w="149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155"/>
        <w:gridCol w:w="1113"/>
        <w:gridCol w:w="1220"/>
        <w:gridCol w:w="1189"/>
        <w:gridCol w:w="1276"/>
        <w:gridCol w:w="992"/>
        <w:gridCol w:w="993"/>
        <w:gridCol w:w="567"/>
        <w:gridCol w:w="1134"/>
        <w:gridCol w:w="992"/>
        <w:gridCol w:w="1047"/>
      </w:tblGrid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Уголь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Сырая нефть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Прочее твердое 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Гидроэнергия</w:t>
            </w:r>
          </w:p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и НВИЭ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Атомная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Всего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1" w:name="Par165"/>
            <w:bookmarkEnd w:id="1"/>
            <w:r w:rsidRPr="00D01602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2" w:name="Par177"/>
            <w:bookmarkEnd w:id="2"/>
            <w:r w:rsidRPr="00D01602">
              <w:rPr>
                <w:sz w:val="22"/>
                <w:szCs w:val="22"/>
              </w:rPr>
              <w:t>Ввоз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366EF8" w:rsidP="00366E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10715,637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366EF8" w:rsidRDefault="00366EF8" w:rsidP="00FD7BA0">
            <w:pPr>
              <w:pStyle w:val="ConsPlusNormal"/>
              <w:rPr>
                <w:sz w:val="20"/>
                <w:szCs w:val="20"/>
              </w:rPr>
            </w:pPr>
            <w:r w:rsidRPr="00366EF8">
              <w:rPr>
                <w:sz w:val="20"/>
                <w:szCs w:val="20"/>
              </w:rPr>
              <w:t>10753,155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3" w:name="Par189"/>
            <w:bookmarkEnd w:id="3"/>
            <w:r w:rsidRPr="00D01602">
              <w:rPr>
                <w:sz w:val="22"/>
                <w:szCs w:val="22"/>
              </w:rPr>
              <w:t>Вывоз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4" w:name="Par201"/>
            <w:bookmarkEnd w:id="4"/>
            <w:r w:rsidRPr="00D01602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5" w:name="Par213"/>
            <w:bookmarkEnd w:id="5"/>
            <w:r w:rsidRPr="00D01602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366EF8" w:rsidP="00366E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9,456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6" w:name="Par225"/>
            <w:bookmarkEnd w:id="6"/>
            <w:r w:rsidRPr="00D01602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7" w:name="Par237"/>
            <w:bookmarkEnd w:id="7"/>
            <w:r w:rsidRPr="00D01602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8" w:name="Par249"/>
            <w:bookmarkEnd w:id="8"/>
            <w:r w:rsidRPr="00D01602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366EF8" w:rsidRDefault="00366EF8" w:rsidP="00FD7BA0">
            <w:pPr>
              <w:pStyle w:val="ConsPlusNormal"/>
              <w:rPr>
                <w:sz w:val="22"/>
                <w:szCs w:val="22"/>
              </w:rPr>
            </w:pPr>
            <w:r w:rsidRPr="00366EF8">
              <w:rPr>
                <w:sz w:val="22"/>
                <w:szCs w:val="22"/>
              </w:rPr>
              <w:t>7014,69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7014,69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8.1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366EF8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366E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Котельные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8.2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366EF8" w:rsidP="00366E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366EF8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366EF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28,062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Электрокотельные</w:t>
            </w:r>
          </w:p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 xml:space="preserve">и теплоутилизационные </w:t>
            </w:r>
            <w:r w:rsidRPr="00D01602">
              <w:rPr>
                <w:sz w:val="22"/>
                <w:szCs w:val="22"/>
              </w:rPr>
              <w:lastRenderedPageBreak/>
              <w:t>установки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366EF8" w:rsidRDefault="00366EF8" w:rsidP="00FD7BA0">
            <w:pPr>
              <w:pStyle w:val="ConsPlusNormal"/>
              <w:rPr>
                <w:sz w:val="22"/>
                <w:szCs w:val="22"/>
              </w:rPr>
            </w:pPr>
            <w:r w:rsidRPr="00366EF8">
              <w:rPr>
                <w:sz w:val="22"/>
                <w:szCs w:val="22"/>
              </w:rPr>
              <w:t>7014,69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7014,69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9" w:name="Par298"/>
            <w:bookmarkEnd w:id="9"/>
            <w:r w:rsidRPr="00D01602">
              <w:rPr>
                <w:sz w:val="22"/>
                <w:szCs w:val="22"/>
              </w:rPr>
              <w:lastRenderedPageBreak/>
              <w:t>Преобразование топлива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9.1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9.2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9.3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10" w:name="Par346"/>
            <w:bookmarkEnd w:id="10"/>
            <w:r w:rsidRPr="00D01602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11" w:name="Par358"/>
            <w:bookmarkEnd w:id="11"/>
            <w:r w:rsidRPr="00D01602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12" w:name="Par370"/>
            <w:bookmarkEnd w:id="12"/>
            <w:r w:rsidRPr="00D01602">
              <w:rPr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9,456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bookmarkStart w:id="13" w:name="Par394"/>
            <w:bookmarkEnd w:id="13"/>
            <w:r w:rsidRPr="00D01602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Продукт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14.1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...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 xml:space="preserve">Продукт </w:t>
            </w:r>
            <w:proofErr w:type="spellStart"/>
            <w:r w:rsidRPr="00D01602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14.n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16.1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Трубопроводный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16.2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lastRenderedPageBreak/>
              <w:t>Автомобильный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16.3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Прочий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16.4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9913,029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16.5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16.6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B14E29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B14E29" w:rsidRDefault="00366EF8" w:rsidP="00FD7B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840,125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Сфера услуг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Население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</w:tr>
      <w:tr w:rsidR="00DC7F63" w:rsidRPr="00D01602" w:rsidTr="002465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D01602">
              <w:rPr>
                <w:sz w:val="22"/>
                <w:szCs w:val="22"/>
              </w:rPr>
              <w:t>на</w:t>
            </w:r>
            <w:proofErr w:type="gramEnd"/>
          </w:p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нетопливные нужды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3" w:rsidRPr="00D01602" w:rsidRDefault="00DC7F63" w:rsidP="00FD7BA0">
            <w:pPr>
              <w:pStyle w:val="ConsPlusNormal"/>
              <w:rPr>
                <w:sz w:val="22"/>
                <w:szCs w:val="22"/>
              </w:rPr>
            </w:pPr>
            <w:r w:rsidRPr="00D01602">
              <w:rPr>
                <w:sz w:val="22"/>
                <w:szCs w:val="22"/>
              </w:rPr>
              <w:t>0</w:t>
            </w:r>
          </w:p>
        </w:tc>
      </w:tr>
    </w:tbl>
    <w:p w:rsidR="00DC7F63" w:rsidRDefault="00DC7F63" w:rsidP="00DC7F63">
      <w:pPr>
        <w:pStyle w:val="ConsPlusNormal"/>
        <w:ind w:firstLine="540"/>
        <w:jc w:val="both"/>
      </w:pPr>
    </w:p>
    <w:p w:rsidR="00DC7F63" w:rsidRDefault="00DC7F63" w:rsidP="00DC7F63">
      <w:pPr>
        <w:pStyle w:val="ConsPlusNormal"/>
        <w:ind w:firstLine="540"/>
        <w:jc w:val="both"/>
      </w:pPr>
      <w:r>
        <w:t>--------------------------------</w:t>
      </w:r>
    </w:p>
    <w:p w:rsidR="00DC7F63" w:rsidRDefault="00DC7F63" w:rsidP="00DC7F63">
      <w:pPr>
        <w:pStyle w:val="ConsPlusNormal"/>
        <w:spacing w:before="240"/>
        <w:ind w:firstLine="540"/>
        <w:jc w:val="both"/>
      </w:pPr>
      <w:bookmarkStart w:id="14" w:name="Par565"/>
      <w:bookmarkEnd w:id="14"/>
      <w:r>
        <w:t>&lt;*&gt; Знак "</w:t>
      </w:r>
      <w:r>
        <w:rPr>
          <w:noProof/>
          <w:position w:val="-9"/>
        </w:rPr>
        <w:drawing>
          <wp:inline distT="0" distB="0" distL="0" distR="0">
            <wp:extent cx="40005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в строках и графах таблицы топливно-энергетического баланса субъекта Российской Федерации, муниципального образования обозначает поток топливно-энергетического ресурса, с соответствующим номером строки и графы.</w:t>
      </w:r>
    </w:p>
    <w:p w:rsidR="00DC7F63" w:rsidRDefault="00DC7F63" w:rsidP="00DC7F63">
      <w:pPr>
        <w:pStyle w:val="ConsPlusNormal"/>
        <w:spacing w:before="240"/>
        <w:ind w:firstLine="540"/>
        <w:jc w:val="both"/>
      </w:pPr>
      <w:bookmarkStart w:id="15" w:name="Par566"/>
      <w:bookmarkEnd w:id="15"/>
      <w:r>
        <w:t>&lt;**&gt; Алгебраический знак перед знаком потока топливно-энергетического ресурса (минус или плюс) обозначает, что поток расходуется при знаке "минус", поток приходуется при знаке "плюс".</w:t>
      </w:r>
    </w:p>
    <w:p w:rsidR="00DC7F63" w:rsidRDefault="00DC7F63">
      <w:pPr>
        <w:sectPr w:rsidR="00DC7F63" w:rsidSect="009548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29BE" w:rsidRPr="009960D2" w:rsidRDefault="004629BE" w:rsidP="004629BE">
      <w:pPr>
        <w:pStyle w:val="ConsPlusNormal"/>
        <w:jc w:val="center"/>
        <w:rPr>
          <w:b/>
          <w:sz w:val="26"/>
          <w:szCs w:val="26"/>
        </w:rPr>
      </w:pPr>
      <w:r w:rsidRPr="009960D2">
        <w:rPr>
          <w:b/>
          <w:sz w:val="26"/>
          <w:szCs w:val="26"/>
        </w:rPr>
        <w:lastRenderedPageBreak/>
        <w:t>Однопродуктовый баланс энергетических ресурсов</w:t>
      </w:r>
    </w:p>
    <w:p w:rsidR="004629BE" w:rsidRDefault="004629BE" w:rsidP="004629BE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2943"/>
        <w:gridCol w:w="1276"/>
        <w:gridCol w:w="2268"/>
        <w:gridCol w:w="1117"/>
        <w:gridCol w:w="1683"/>
      </w:tblGrid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Номер строк баланса</w:t>
            </w:r>
          </w:p>
        </w:tc>
        <w:tc>
          <w:tcPr>
            <w:tcW w:w="2268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Вид энергетического ресурса</w:t>
            </w:r>
          </w:p>
        </w:tc>
        <w:tc>
          <w:tcPr>
            <w:tcW w:w="1117" w:type="dxa"/>
          </w:tcPr>
          <w:p w:rsidR="004629BE" w:rsidRPr="004629BE" w:rsidRDefault="004629BE" w:rsidP="00FD7BA0">
            <w:r w:rsidRPr="004629BE">
              <w:t xml:space="preserve">Тонн </w:t>
            </w:r>
          </w:p>
        </w:tc>
        <w:tc>
          <w:tcPr>
            <w:tcW w:w="1683" w:type="dxa"/>
          </w:tcPr>
          <w:p w:rsidR="004629BE" w:rsidRPr="004629BE" w:rsidRDefault="004629BE" w:rsidP="00FD7BA0">
            <w:r w:rsidRPr="004629BE">
              <w:t>Тонн условного топлива</w:t>
            </w:r>
          </w:p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Ввоз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629BE" w:rsidRPr="004629BE" w:rsidRDefault="004629BE" w:rsidP="00FD7BA0">
            <w:r w:rsidRPr="004629BE">
              <w:t>уголь</w:t>
            </w:r>
          </w:p>
        </w:tc>
        <w:tc>
          <w:tcPr>
            <w:tcW w:w="1117" w:type="dxa"/>
          </w:tcPr>
          <w:p w:rsidR="004629BE" w:rsidRPr="004629BE" w:rsidRDefault="00997EFE" w:rsidP="00FD7BA0">
            <w:r>
              <w:t>38,6</w:t>
            </w:r>
          </w:p>
        </w:tc>
        <w:tc>
          <w:tcPr>
            <w:tcW w:w="1683" w:type="dxa"/>
          </w:tcPr>
          <w:p w:rsidR="004629BE" w:rsidRPr="004629BE" w:rsidRDefault="00997EFE" w:rsidP="00997EFE">
            <w:r>
              <w:t>28,062</w:t>
            </w:r>
          </w:p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Вывоз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4629BE" w:rsidRPr="004629BE" w:rsidRDefault="004629BE" w:rsidP="00FD7BA0">
            <w:r w:rsidRPr="004629BE">
              <w:t>уголь</w:t>
            </w:r>
          </w:p>
        </w:tc>
        <w:tc>
          <w:tcPr>
            <w:tcW w:w="1117" w:type="dxa"/>
          </w:tcPr>
          <w:p w:rsidR="004629BE" w:rsidRPr="004629BE" w:rsidRDefault="00997EFE" w:rsidP="00FD7BA0">
            <w:r>
              <w:t>38,6</w:t>
            </w:r>
          </w:p>
        </w:tc>
        <w:tc>
          <w:tcPr>
            <w:tcW w:w="1683" w:type="dxa"/>
          </w:tcPr>
          <w:p w:rsidR="004629BE" w:rsidRPr="004629BE" w:rsidRDefault="00997EFE" w:rsidP="00FD7BA0">
            <w:r>
              <w:t>28,062</w:t>
            </w:r>
          </w:p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8.1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Котельные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8.2</w:t>
            </w:r>
          </w:p>
        </w:tc>
        <w:tc>
          <w:tcPr>
            <w:tcW w:w="2268" w:type="dxa"/>
          </w:tcPr>
          <w:p w:rsidR="004629BE" w:rsidRPr="004629BE" w:rsidRDefault="004629BE" w:rsidP="00FD7BA0">
            <w:r w:rsidRPr="004629BE">
              <w:t>уголь</w:t>
            </w:r>
          </w:p>
        </w:tc>
        <w:tc>
          <w:tcPr>
            <w:tcW w:w="1117" w:type="dxa"/>
          </w:tcPr>
          <w:p w:rsidR="004629BE" w:rsidRPr="004629BE" w:rsidRDefault="00997EFE" w:rsidP="00FD7BA0">
            <w:r>
              <w:t>38,6</w:t>
            </w:r>
          </w:p>
        </w:tc>
        <w:tc>
          <w:tcPr>
            <w:tcW w:w="1683" w:type="dxa"/>
          </w:tcPr>
          <w:p w:rsidR="004629BE" w:rsidRPr="004629BE" w:rsidRDefault="00997EFE" w:rsidP="00997EFE">
            <w:r>
              <w:t>28,062</w:t>
            </w:r>
          </w:p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Электрокотельные и тепло-утилизационные установки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8.3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Преобразование топлива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9.1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9.2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9.3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Продукт 1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14.1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...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 xml:space="preserve">Продукт </w:t>
            </w:r>
            <w:proofErr w:type="spellStart"/>
            <w:r w:rsidRPr="004629BE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14.n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16.1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Трубопроводный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16.2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16.3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Прочий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16.4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16.5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16.6</w:t>
            </w:r>
          </w:p>
        </w:tc>
        <w:tc>
          <w:tcPr>
            <w:tcW w:w="2268" w:type="dxa"/>
          </w:tcPr>
          <w:p w:rsidR="004629BE" w:rsidRPr="004629BE" w:rsidRDefault="004629BE" w:rsidP="00FD7BA0">
            <w:r w:rsidRPr="004629BE">
              <w:t>уголь</w:t>
            </w:r>
          </w:p>
        </w:tc>
        <w:tc>
          <w:tcPr>
            <w:tcW w:w="1117" w:type="dxa"/>
          </w:tcPr>
          <w:p w:rsidR="004629BE" w:rsidRPr="004629BE" w:rsidRDefault="00997EFE" w:rsidP="00FD7BA0">
            <w:r>
              <w:t>38,6</w:t>
            </w:r>
          </w:p>
        </w:tc>
        <w:tc>
          <w:tcPr>
            <w:tcW w:w="1683" w:type="dxa"/>
          </w:tcPr>
          <w:p w:rsidR="004629BE" w:rsidRPr="004629BE" w:rsidRDefault="00997EFE" w:rsidP="00FD7BA0">
            <w:r>
              <w:t>28,062</w:t>
            </w:r>
          </w:p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Сфера услуг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Население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  <w:tr w:rsidR="004629BE" w:rsidRPr="004629BE" w:rsidTr="004629BE">
        <w:tc>
          <w:tcPr>
            <w:tcW w:w="2943" w:type="dxa"/>
          </w:tcPr>
          <w:p w:rsidR="004629BE" w:rsidRPr="004629BE" w:rsidRDefault="004629BE" w:rsidP="00FD7BA0">
            <w:pPr>
              <w:pStyle w:val="ConsPlusNormal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276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2"/>
                <w:szCs w:val="22"/>
              </w:rPr>
            </w:pPr>
            <w:r w:rsidRPr="004629BE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4629BE" w:rsidRPr="004629BE" w:rsidRDefault="004629BE" w:rsidP="00FD7BA0"/>
        </w:tc>
        <w:tc>
          <w:tcPr>
            <w:tcW w:w="1117" w:type="dxa"/>
          </w:tcPr>
          <w:p w:rsidR="004629BE" w:rsidRPr="004629BE" w:rsidRDefault="004629BE" w:rsidP="00FD7BA0"/>
        </w:tc>
        <w:tc>
          <w:tcPr>
            <w:tcW w:w="1683" w:type="dxa"/>
          </w:tcPr>
          <w:p w:rsidR="004629BE" w:rsidRPr="004629BE" w:rsidRDefault="004629BE" w:rsidP="00FD7BA0"/>
        </w:tc>
      </w:tr>
    </w:tbl>
    <w:p w:rsidR="004629BE" w:rsidRDefault="004629BE" w:rsidP="004629BE">
      <w:pPr>
        <w:pStyle w:val="ConsPlusNormal"/>
        <w:ind w:firstLine="540"/>
        <w:jc w:val="both"/>
      </w:pPr>
    </w:p>
    <w:p w:rsidR="004629BE" w:rsidRDefault="004629BE" w:rsidP="004629BE">
      <w:pPr>
        <w:pStyle w:val="ConsPlusNormal"/>
        <w:jc w:val="both"/>
      </w:pPr>
    </w:p>
    <w:p w:rsidR="004629BE" w:rsidRDefault="004629BE" w:rsidP="004629BE">
      <w:pPr>
        <w:pStyle w:val="ConsPlusNormal"/>
        <w:ind w:firstLine="540"/>
        <w:jc w:val="both"/>
      </w:pPr>
    </w:p>
    <w:p w:rsidR="004629BE" w:rsidRPr="009960D2" w:rsidRDefault="004629BE" w:rsidP="004629BE">
      <w:pPr>
        <w:pStyle w:val="ConsPlusNormal"/>
        <w:jc w:val="center"/>
        <w:rPr>
          <w:b/>
          <w:sz w:val="26"/>
          <w:szCs w:val="26"/>
        </w:rPr>
      </w:pPr>
      <w:r w:rsidRPr="009960D2">
        <w:rPr>
          <w:b/>
          <w:sz w:val="26"/>
          <w:szCs w:val="26"/>
        </w:rPr>
        <w:lastRenderedPageBreak/>
        <w:t>Однопродуктовый баланс энергетических ресурсов</w:t>
      </w:r>
    </w:p>
    <w:p w:rsidR="004629BE" w:rsidRDefault="004629BE" w:rsidP="004629BE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3510"/>
        <w:gridCol w:w="1217"/>
        <w:gridCol w:w="1902"/>
        <w:gridCol w:w="1417"/>
        <w:gridCol w:w="1241"/>
      </w:tblGrid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Строки топливно-энергетического баланса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Номер строк баланса</w:t>
            </w:r>
          </w:p>
        </w:tc>
        <w:tc>
          <w:tcPr>
            <w:tcW w:w="1902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Вид энергетического ресурса</w:t>
            </w:r>
          </w:p>
        </w:tc>
        <w:tc>
          <w:tcPr>
            <w:tcW w:w="1417" w:type="dxa"/>
          </w:tcPr>
          <w:p w:rsidR="004629BE" w:rsidRDefault="004629BE" w:rsidP="00FD7BA0"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241" w:type="dxa"/>
          </w:tcPr>
          <w:p w:rsidR="004629BE" w:rsidRDefault="004629BE" w:rsidP="00FD7BA0">
            <w:r>
              <w:t>Тонн условного топлива</w:t>
            </w:r>
          </w:p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Производство энергетических ресурсов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Ввоз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2" w:type="dxa"/>
          </w:tcPr>
          <w:p w:rsidR="004629BE" w:rsidRDefault="004629BE" w:rsidP="00FD7BA0">
            <w:r>
              <w:t>электроэнергия</w:t>
            </w:r>
          </w:p>
        </w:tc>
        <w:tc>
          <w:tcPr>
            <w:tcW w:w="1417" w:type="dxa"/>
          </w:tcPr>
          <w:p w:rsidR="004629BE" w:rsidRDefault="004A6925" w:rsidP="00FD7BA0">
            <w:r>
              <w:t>87119</w:t>
            </w:r>
          </w:p>
        </w:tc>
        <w:tc>
          <w:tcPr>
            <w:tcW w:w="1241" w:type="dxa"/>
          </w:tcPr>
          <w:p w:rsidR="004629BE" w:rsidRDefault="004A6925" w:rsidP="004A6925">
            <w:r>
              <w:t>10715,637</w:t>
            </w:r>
          </w:p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Вывоз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Изменение запасов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Потребление первичной энергии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2" w:type="dxa"/>
          </w:tcPr>
          <w:p w:rsidR="004629BE" w:rsidRDefault="004629BE" w:rsidP="00FD7BA0">
            <w:r>
              <w:t>электроэнергия</w:t>
            </w:r>
          </w:p>
        </w:tc>
        <w:tc>
          <w:tcPr>
            <w:tcW w:w="1417" w:type="dxa"/>
          </w:tcPr>
          <w:p w:rsidR="004629BE" w:rsidRDefault="004A6925" w:rsidP="004A6925">
            <w:r>
              <w:t>87119</w:t>
            </w:r>
          </w:p>
        </w:tc>
        <w:tc>
          <w:tcPr>
            <w:tcW w:w="1241" w:type="dxa"/>
          </w:tcPr>
          <w:p w:rsidR="004629BE" w:rsidRDefault="004A6925" w:rsidP="004A6925">
            <w:r>
              <w:t>10715,637</w:t>
            </w:r>
          </w:p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Статистическое расхождение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Производство электрической энергии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Производство тепловой энергии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2" w:type="dxa"/>
          </w:tcPr>
          <w:p w:rsidR="004629BE" w:rsidRDefault="004629BE" w:rsidP="00FD7BA0">
            <w:r>
              <w:t>электроэнергия</w:t>
            </w:r>
          </w:p>
        </w:tc>
        <w:tc>
          <w:tcPr>
            <w:tcW w:w="1417" w:type="dxa"/>
          </w:tcPr>
          <w:p w:rsidR="004629BE" w:rsidRDefault="006B57E3" w:rsidP="00FD7BA0">
            <w:r>
              <w:t>5</w:t>
            </w:r>
            <w:r w:rsidR="004A6925">
              <w:t>7030</w:t>
            </w:r>
          </w:p>
        </w:tc>
        <w:tc>
          <w:tcPr>
            <w:tcW w:w="1241" w:type="dxa"/>
          </w:tcPr>
          <w:p w:rsidR="004629BE" w:rsidRDefault="004A6925" w:rsidP="00FD7BA0">
            <w:r>
              <w:t>7014,69</w:t>
            </w:r>
          </w:p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Теплоэлектростанции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Котельные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Электрокотельные и тепло-утилизационные установки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902" w:type="dxa"/>
          </w:tcPr>
          <w:p w:rsidR="004629BE" w:rsidRDefault="004629BE" w:rsidP="00FD7BA0">
            <w:r>
              <w:t>электроэнергия</w:t>
            </w:r>
          </w:p>
        </w:tc>
        <w:tc>
          <w:tcPr>
            <w:tcW w:w="1417" w:type="dxa"/>
          </w:tcPr>
          <w:p w:rsidR="004629BE" w:rsidRDefault="004A6925" w:rsidP="00FD7BA0">
            <w:r>
              <w:t>57030</w:t>
            </w:r>
          </w:p>
        </w:tc>
        <w:tc>
          <w:tcPr>
            <w:tcW w:w="1241" w:type="dxa"/>
          </w:tcPr>
          <w:p w:rsidR="004629BE" w:rsidRDefault="004A6925" w:rsidP="00FD7BA0">
            <w:r>
              <w:t>7014,69</w:t>
            </w:r>
          </w:p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Преобразование топлива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Переработка нефти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Переработка газа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Обогащение угля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Собственные нужды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Потери при передаче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Конечное потребление энергетических ресурсов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Сельское хозяйство, рыболовство и рыбоводство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Промышленность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Продукт 1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…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 xml:space="preserve">Продукт </w:t>
            </w:r>
            <w:proofErr w:type="spellStart"/>
            <w:r>
              <w:t>n</w:t>
            </w:r>
            <w:proofErr w:type="spellEnd"/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14.n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Прочая промышленность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Строительство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Железнодорожный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Трубопроводный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Автомобильный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Прочий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902" w:type="dxa"/>
          </w:tcPr>
          <w:p w:rsidR="004629BE" w:rsidRDefault="004629BE" w:rsidP="00FD7BA0">
            <w:r>
              <w:t>электроэнергия</w:t>
            </w:r>
          </w:p>
        </w:tc>
        <w:tc>
          <w:tcPr>
            <w:tcW w:w="1417" w:type="dxa"/>
          </w:tcPr>
          <w:p w:rsidR="004629BE" w:rsidRDefault="004A6925" w:rsidP="00FD7BA0">
            <w:r>
              <w:t>80527</w:t>
            </w:r>
          </w:p>
        </w:tc>
        <w:tc>
          <w:tcPr>
            <w:tcW w:w="1241" w:type="dxa"/>
          </w:tcPr>
          <w:p w:rsidR="004629BE" w:rsidRDefault="004A6925" w:rsidP="00FD7BA0">
            <w:r>
              <w:t>9904,82</w:t>
            </w:r>
          </w:p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Учреждения культуры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902" w:type="dxa"/>
          </w:tcPr>
          <w:p w:rsidR="004629BE" w:rsidRDefault="004629BE" w:rsidP="00FD7BA0">
            <w:r>
              <w:t>электроэнергия</w:t>
            </w:r>
          </w:p>
        </w:tc>
        <w:tc>
          <w:tcPr>
            <w:tcW w:w="1417" w:type="dxa"/>
          </w:tcPr>
          <w:p w:rsidR="004629BE" w:rsidRDefault="004A6925" w:rsidP="004A6925">
            <w:r>
              <w:t>6592</w:t>
            </w:r>
          </w:p>
        </w:tc>
        <w:tc>
          <w:tcPr>
            <w:tcW w:w="1241" w:type="dxa"/>
          </w:tcPr>
          <w:p w:rsidR="004629BE" w:rsidRDefault="004A6925" w:rsidP="00FD7BA0">
            <w:r>
              <w:t>810,816</w:t>
            </w:r>
          </w:p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Сфера услуг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Население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  <w:tr w:rsidR="004629BE" w:rsidTr="004629BE">
        <w:tc>
          <w:tcPr>
            <w:tcW w:w="3510" w:type="dxa"/>
          </w:tcPr>
          <w:p w:rsidR="004629BE" w:rsidRDefault="004629BE" w:rsidP="00FD7BA0">
            <w:pPr>
              <w:pStyle w:val="ConsPlusNormal"/>
            </w:pPr>
            <w: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217" w:type="dxa"/>
          </w:tcPr>
          <w:p w:rsidR="004629BE" w:rsidRDefault="004629BE" w:rsidP="00FD7BA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02" w:type="dxa"/>
          </w:tcPr>
          <w:p w:rsidR="004629BE" w:rsidRDefault="004629BE" w:rsidP="00FD7BA0"/>
        </w:tc>
        <w:tc>
          <w:tcPr>
            <w:tcW w:w="1417" w:type="dxa"/>
          </w:tcPr>
          <w:p w:rsidR="004629BE" w:rsidRDefault="004629BE" w:rsidP="00FD7BA0"/>
        </w:tc>
        <w:tc>
          <w:tcPr>
            <w:tcW w:w="1241" w:type="dxa"/>
          </w:tcPr>
          <w:p w:rsidR="004629BE" w:rsidRDefault="004629BE" w:rsidP="00FD7BA0"/>
        </w:tc>
      </w:tr>
    </w:tbl>
    <w:p w:rsidR="004629BE" w:rsidRDefault="004629BE" w:rsidP="004629BE">
      <w:pPr>
        <w:pStyle w:val="ConsPlusNormal"/>
      </w:pPr>
      <w:bookmarkStart w:id="16" w:name="Par701"/>
      <w:bookmarkEnd w:id="16"/>
    </w:p>
    <w:p w:rsidR="004629BE" w:rsidRPr="009960D2" w:rsidRDefault="004629BE" w:rsidP="004629BE">
      <w:pPr>
        <w:pStyle w:val="ConsPlusNormal"/>
        <w:jc w:val="center"/>
        <w:rPr>
          <w:b/>
          <w:sz w:val="26"/>
          <w:szCs w:val="26"/>
        </w:rPr>
      </w:pPr>
      <w:r w:rsidRPr="009960D2">
        <w:rPr>
          <w:b/>
          <w:sz w:val="26"/>
          <w:szCs w:val="26"/>
        </w:rPr>
        <w:lastRenderedPageBreak/>
        <w:t>Однопродуктовый баланс энергетических ресурсов</w:t>
      </w:r>
    </w:p>
    <w:p w:rsidR="004629BE" w:rsidRDefault="004629BE" w:rsidP="004629BE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3085"/>
        <w:gridCol w:w="1039"/>
        <w:gridCol w:w="2930"/>
        <w:gridCol w:w="992"/>
        <w:gridCol w:w="1263"/>
      </w:tblGrid>
      <w:tr w:rsid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jc w:val="center"/>
            </w:pPr>
            <w:r w:rsidRPr="004629BE">
              <w:t>Строки топливно-энергетического баланса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</w:pPr>
            <w:r w:rsidRPr="004629BE">
              <w:t>Номер строк баланса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pStyle w:val="ConsPlusNormal"/>
              <w:jc w:val="center"/>
            </w:pPr>
            <w:r w:rsidRPr="004629BE">
              <w:t>Вид энергетического ресурса</w:t>
            </w: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4"/>
                <w:szCs w:val="24"/>
              </w:rPr>
            </w:pPr>
            <w:r w:rsidRPr="004629BE">
              <w:rPr>
                <w:sz w:val="24"/>
                <w:szCs w:val="24"/>
              </w:rPr>
              <w:t>тонн</w:t>
            </w: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4"/>
                <w:szCs w:val="24"/>
              </w:rPr>
            </w:pPr>
            <w:r w:rsidRPr="004629BE">
              <w:rPr>
                <w:sz w:val="24"/>
                <w:szCs w:val="24"/>
              </w:rPr>
              <w:t>Тонн условного топлива</w:t>
            </w:r>
          </w:p>
        </w:tc>
      </w:tr>
      <w:tr w:rsidR="004629BE" w:rsidRPr="004629BE" w:rsidTr="00997EFE">
        <w:trPr>
          <w:trHeight w:val="703"/>
        </w:trPr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Производство энергетических ресурсов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Ввоз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2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Автомобильный бензин</w:t>
            </w:r>
          </w:p>
        </w:tc>
        <w:tc>
          <w:tcPr>
            <w:tcW w:w="992" w:type="dxa"/>
          </w:tcPr>
          <w:p w:rsidR="004629B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6,953</w:t>
            </w:r>
          </w:p>
        </w:tc>
        <w:tc>
          <w:tcPr>
            <w:tcW w:w="1263" w:type="dxa"/>
          </w:tcPr>
          <w:p w:rsidR="004629B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9,456</w:t>
            </w: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Вывоз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3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Изменение запасов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4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Потребление первичной энергии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5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Автомобильный бензин</w:t>
            </w:r>
          </w:p>
        </w:tc>
        <w:tc>
          <w:tcPr>
            <w:tcW w:w="992" w:type="dxa"/>
          </w:tcPr>
          <w:p w:rsidR="004629B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6,953</w:t>
            </w:r>
          </w:p>
        </w:tc>
        <w:tc>
          <w:tcPr>
            <w:tcW w:w="1263" w:type="dxa"/>
          </w:tcPr>
          <w:p w:rsidR="004629B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9,456</w:t>
            </w: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Статистическое расхождение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6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Производство электрической энергии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7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Производство тепловой энергии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8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Теплоэлектростанции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8.1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Котельные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8.2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Электрокотельные и тепло-утилизационные установки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8.3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Преобразование топлива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9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Переработка нефти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9.1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Переработка газа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9.2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Обогащение угля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9.3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Собственные нужды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10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Потери при передаче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11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Конечное потребление энергетических ресурсов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12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Автомобильный бензин</w:t>
            </w:r>
          </w:p>
        </w:tc>
        <w:tc>
          <w:tcPr>
            <w:tcW w:w="992" w:type="dxa"/>
          </w:tcPr>
          <w:p w:rsidR="004629B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6,953</w:t>
            </w:r>
          </w:p>
        </w:tc>
        <w:tc>
          <w:tcPr>
            <w:tcW w:w="1263" w:type="dxa"/>
          </w:tcPr>
          <w:p w:rsidR="004629B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9,456</w:t>
            </w: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Сельское хозяйство, рыболовство и рыбоводство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13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Промышленность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14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Продукт 1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14.1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…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…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 xml:space="preserve">Продукт </w:t>
            </w:r>
            <w:proofErr w:type="spellStart"/>
            <w:r w:rsidRPr="004629BE">
              <w:rPr>
                <w:sz w:val="23"/>
                <w:szCs w:val="23"/>
              </w:rPr>
              <w:t>n</w:t>
            </w:r>
            <w:proofErr w:type="spellEnd"/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14.n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Прочая промышленность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Строительство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15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Транспорт и связь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16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Железнодорожный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16.1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Трубопроводный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16.2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Автомобильный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16.3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Прочий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16.4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Автомобильный бензин</w:t>
            </w:r>
          </w:p>
        </w:tc>
        <w:tc>
          <w:tcPr>
            <w:tcW w:w="992" w:type="dxa"/>
          </w:tcPr>
          <w:p w:rsidR="004629B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6,036</w:t>
            </w:r>
          </w:p>
        </w:tc>
        <w:tc>
          <w:tcPr>
            <w:tcW w:w="1263" w:type="dxa"/>
          </w:tcPr>
          <w:p w:rsidR="004629B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8,209</w:t>
            </w:r>
          </w:p>
        </w:tc>
      </w:tr>
      <w:tr w:rsidR="004629BE" w:rsidRPr="004629BE" w:rsidTr="00997EFE">
        <w:tc>
          <w:tcPr>
            <w:tcW w:w="3085" w:type="dxa"/>
          </w:tcPr>
          <w:p w:rsidR="004629BE" w:rsidRPr="004629BE" w:rsidRDefault="004629B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1039" w:type="dxa"/>
          </w:tcPr>
          <w:p w:rsidR="004629BE" w:rsidRPr="004629BE" w:rsidRDefault="004629B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16.5</w:t>
            </w:r>
          </w:p>
        </w:tc>
        <w:tc>
          <w:tcPr>
            <w:tcW w:w="2930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4629BE" w:rsidRPr="004629BE" w:rsidRDefault="004629BE" w:rsidP="00FD7BA0">
            <w:pPr>
              <w:rPr>
                <w:sz w:val="23"/>
                <w:szCs w:val="23"/>
              </w:rPr>
            </w:pPr>
          </w:p>
        </w:tc>
      </w:tr>
      <w:tr w:rsidR="00997EFE" w:rsidRPr="004629BE" w:rsidTr="00997EFE">
        <w:tc>
          <w:tcPr>
            <w:tcW w:w="3085" w:type="dxa"/>
          </w:tcPr>
          <w:p w:rsidR="00997EFE" w:rsidRPr="004629BE" w:rsidRDefault="00997EF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Учреждения культуры</w:t>
            </w:r>
          </w:p>
        </w:tc>
        <w:tc>
          <w:tcPr>
            <w:tcW w:w="1039" w:type="dxa"/>
          </w:tcPr>
          <w:p w:rsidR="00997EFE" w:rsidRPr="004629BE" w:rsidRDefault="00997EF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16.6</w:t>
            </w:r>
          </w:p>
        </w:tc>
        <w:tc>
          <w:tcPr>
            <w:tcW w:w="2930" w:type="dxa"/>
          </w:tcPr>
          <w:p w:rsidR="00997EFE" w:rsidRPr="004629BE" w:rsidRDefault="00997EFE" w:rsidP="00997EFE">
            <w:pPr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Автомобильный бензин</w:t>
            </w:r>
          </w:p>
        </w:tc>
        <w:tc>
          <w:tcPr>
            <w:tcW w:w="992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0,917</w:t>
            </w:r>
          </w:p>
        </w:tc>
        <w:tc>
          <w:tcPr>
            <w:tcW w:w="1263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1,247</w:t>
            </w:r>
          </w:p>
        </w:tc>
      </w:tr>
      <w:tr w:rsidR="00997EFE" w:rsidRPr="004629BE" w:rsidTr="00997EFE">
        <w:tc>
          <w:tcPr>
            <w:tcW w:w="3085" w:type="dxa"/>
          </w:tcPr>
          <w:p w:rsidR="00997EFE" w:rsidRPr="004629BE" w:rsidRDefault="00997EF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Сфера услуг</w:t>
            </w:r>
          </w:p>
        </w:tc>
        <w:tc>
          <w:tcPr>
            <w:tcW w:w="1039" w:type="dxa"/>
          </w:tcPr>
          <w:p w:rsidR="00997EFE" w:rsidRPr="004629BE" w:rsidRDefault="00997EF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17</w:t>
            </w:r>
          </w:p>
        </w:tc>
        <w:tc>
          <w:tcPr>
            <w:tcW w:w="2930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</w:p>
        </w:tc>
      </w:tr>
      <w:tr w:rsidR="00997EFE" w:rsidRPr="004629BE" w:rsidTr="00997EFE">
        <w:tc>
          <w:tcPr>
            <w:tcW w:w="3085" w:type="dxa"/>
          </w:tcPr>
          <w:p w:rsidR="00997EFE" w:rsidRPr="004629BE" w:rsidRDefault="00997EF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Население</w:t>
            </w:r>
          </w:p>
        </w:tc>
        <w:tc>
          <w:tcPr>
            <w:tcW w:w="1039" w:type="dxa"/>
          </w:tcPr>
          <w:p w:rsidR="00997EFE" w:rsidRPr="004629BE" w:rsidRDefault="00997EF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18</w:t>
            </w:r>
          </w:p>
        </w:tc>
        <w:tc>
          <w:tcPr>
            <w:tcW w:w="2930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</w:p>
        </w:tc>
      </w:tr>
      <w:tr w:rsidR="00997EFE" w:rsidRPr="004629BE" w:rsidTr="00997EFE">
        <w:tc>
          <w:tcPr>
            <w:tcW w:w="3085" w:type="dxa"/>
          </w:tcPr>
          <w:p w:rsidR="00997EFE" w:rsidRPr="004629BE" w:rsidRDefault="00997EFE" w:rsidP="00FD7BA0">
            <w:pPr>
              <w:pStyle w:val="ConsPlusNormal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39" w:type="dxa"/>
          </w:tcPr>
          <w:p w:rsidR="00997EFE" w:rsidRPr="004629BE" w:rsidRDefault="00997EFE" w:rsidP="00FD7BA0">
            <w:pPr>
              <w:pStyle w:val="ConsPlusNormal"/>
              <w:jc w:val="center"/>
              <w:rPr>
                <w:sz w:val="23"/>
                <w:szCs w:val="23"/>
              </w:rPr>
            </w:pPr>
            <w:r w:rsidRPr="004629BE">
              <w:rPr>
                <w:sz w:val="23"/>
                <w:szCs w:val="23"/>
              </w:rPr>
              <w:t>19</w:t>
            </w:r>
          </w:p>
        </w:tc>
        <w:tc>
          <w:tcPr>
            <w:tcW w:w="2930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</w:p>
        </w:tc>
        <w:tc>
          <w:tcPr>
            <w:tcW w:w="1263" w:type="dxa"/>
          </w:tcPr>
          <w:p w:rsidR="00997EFE" w:rsidRPr="004629BE" w:rsidRDefault="00997EFE" w:rsidP="00FD7BA0">
            <w:pPr>
              <w:rPr>
                <w:sz w:val="23"/>
                <w:szCs w:val="23"/>
              </w:rPr>
            </w:pPr>
          </w:p>
        </w:tc>
      </w:tr>
    </w:tbl>
    <w:p w:rsidR="004629BE" w:rsidRDefault="004629BE" w:rsidP="004629BE">
      <w:pPr>
        <w:pStyle w:val="ConsPlusNormal"/>
        <w:rPr>
          <w:b/>
        </w:rPr>
      </w:pPr>
    </w:p>
    <w:p w:rsidR="004629BE" w:rsidRDefault="004629BE" w:rsidP="004629BE">
      <w:pPr>
        <w:pStyle w:val="ConsPlusNormal"/>
        <w:jc w:val="center"/>
        <w:rPr>
          <w:b/>
        </w:rPr>
      </w:pPr>
    </w:p>
    <w:p w:rsidR="004629BE" w:rsidRPr="00927B0F" w:rsidRDefault="004629BE" w:rsidP="00927B0F">
      <w:pPr>
        <w:pStyle w:val="ConsPlusNormal"/>
        <w:jc w:val="center"/>
        <w:rPr>
          <w:b/>
        </w:rPr>
      </w:pPr>
      <w:r w:rsidRPr="008231B9">
        <w:rPr>
          <w:b/>
        </w:rPr>
        <w:t>КОЭФФИЦИЕНТЫ ПЕРЕСЧЕТА ТОПЛИВА И ЭНЕРГИИ В УСЛОВНОЕ ТОПЛИВО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2126"/>
        <w:gridCol w:w="2126"/>
      </w:tblGrid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Виды топливно-энергетических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Единицы измерения</w:t>
            </w:r>
            <w:bookmarkStart w:id="17" w:name="_GoBack"/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Коэффициенты пересчета в условное топливо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каменный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0,768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бурый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0,467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Рядовой уголь месторождений: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both"/>
            </w:pP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донецкий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0,876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кузнецкий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0,867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карагандинский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0,726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подмосковный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0,335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воркутинский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0,822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интинский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0,649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челябинский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0,552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свердловский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0,33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башкирский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0,264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 xml:space="preserve">Уголь </w:t>
            </w:r>
            <w:proofErr w:type="spellStart"/>
            <w:r>
              <w:t>нерюнгринский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0,987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якутский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0,751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 xml:space="preserve">Уголь </w:t>
            </w:r>
            <w:proofErr w:type="spellStart"/>
            <w:r>
              <w:t>черемховский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0,752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хакасский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0,727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 xml:space="preserve">Уголь </w:t>
            </w:r>
            <w:proofErr w:type="spellStart"/>
            <w:r>
              <w:t>канско-ачинский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0,516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тувинский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0,906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Уголь магаданский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0,701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 xml:space="preserve">Уголь </w:t>
            </w:r>
            <w:proofErr w:type="spellStart"/>
            <w:r>
              <w:t>экибастузский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0,628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Сланцы горючие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0,300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Торф топливный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0,340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Дрова для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кубический 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0,266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 xml:space="preserve">Электроэнергия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0,123</w:t>
            </w:r>
          </w:p>
        </w:tc>
      </w:tr>
      <w:tr w:rsidR="004629BE" w:rsidTr="00FD7BA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</w:pPr>
            <w:r>
              <w:t>Автомобильный бензин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E" w:rsidRDefault="004629BE" w:rsidP="00FD7BA0">
            <w:pPr>
              <w:pStyle w:val="ConsPlusNormal"/>
              <w:jc w:val="right"/>
            </w:pPr>
            <w:r>
              <w:t>1,36</w:t>
            </w:r>
          </w:p>
        </w:tc>
      </w:tr>
    </w:tbl>
    <w:p w:rsidR="00410E6E" w:rsidRDefault="00410E6E" w:rsidP="00487862"/>
    <w:sectPr w:rsidR="00410E6E" w:rsidSect="00DC7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4D3"/>
    <w:rsid w:val="0004199E"/>
    <w:rsid w:val="000C5567"/>
    <w:rsid w:val="000F1682"/>
    <w:rsid w:val="0011673B"/>
    <w:rsid w:val="00147168"/>
    <w:rsid w:val="0016204E"/>
    <w:rsid w:val="00195ABA"/>
    <w:rsid w:val="001A594E"/>
    <w:rsid w:val="001D7A25"/>
    <w:rsid w:val="002042EF"/>
    <w:rsid w:val="002445BF"/>
    <w:rsid w:val="0024653C"/>
    <w:rsid w:val="002B4D06"/>
    <w:rsid w:val="002B6DD0"/>
    <w:rsid w:val="002D6909"/>
    <w:rsid w:val="00336A45"/>
    <w:rsid w:val="0034597B"/>
    <w:rsid w:val="00366EF8"/>
    <w:rsid w:val="003B13D4"/>
    <w:rsid w:val="003C409F"/>
    <w:rsid w:val="003E47CA"/>
    <w:rsid w:val="00410E6E"/>
    <w:rsid w:val="004629BE"/>
    <w:rsid w:val="00487862"/>
    <w:rsid w:val="004A6925"/>
    <w:rsid w:val="004D03F1"/>
    <w:rsid w:val="00526E1E"/>
    <w:rsid w:val="00586C0D"/>
    <w:rsid w:val="005B6434"/>
    <w:rsid w:val="005C6322"/>
    <w:rsid w:val="00634BB4"/>
    <w:rsid w:val="00687121"/>
    <w:rsid w:val="006B57E3"/>
    <w:rsid w:val="00704B62"/>
    <w:rsid w:val="008E44D3"/>
    <w:rsid w:val="00927B0F"/>
    <w:rsid w:val="00932463"/>
    <w:rsid w:val="0095487A"/>
    <w:rsid w:val="00997EFE"/>
    <w:rsid w:val="00A429E9"/>
    <w:rsid w:val="00A61285"/>
    <w:rsid w:val="00A70794"/>
    <w:rsid w:val="00AB6980"/>
    <w:rsid w:val="00AC2B3B"/>
    <w:rsid w:val="00B14E29"/>
    <w:rsid w:val="00B21439"/>
    <w:rsid w:val="00B35BF2"/>
    <w:rsid w:val="00BB4285"/>
    <w:rsid w:val="00BB7E25"/>
    <w:rsid w:val="00C47A9D"/>
    <w:rsid w:val="00C95E88"/>
    <w:rsid w:val="00CB140B"/>
    <w:rsid w:val="00CC659E"/>
    <w:rsid w:val="00D01602"/>
    <w:rsid w:val="00D14B36"/>
    <w:rsid w:val="00D70A8F"/>
    <w:rsid w:val="00DC7F63"/>
    <w:rsid w:val="00E0537F"/>
    <w:rsid w:val="00E12E9E"/>
    <w:rsid w:val="00EB0357"/>
    <w:rsid w:val="00F04445"/>
    <w:rsid w:val="00F909DB"/>
    <w:rsid w:val="00FD7BA0"/>
    <w:rsid w:val="00FE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E44D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2445BF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2445B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DC7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F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Таисия Алексеевна</cp:lastModifiedBy>
  <cp:revision>2</cp:revision>
  <cp:lastPrinted>2019-11-21T03:34:00Z</cp:lastPrinted>
  <dcterms:created xsi:type="dcterms:W3CDTF">2019-11-22T01:28:00Z</dcterms:created>
  <dcterms:modified xsi:type="dcterms:W3CDTF">2019-11-22T01:28:00Z</dcterms:modified>
</cp:coreProperties>
</file>